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9D4" w:rsidRDefault="008109D4" w:rsidP="00E3506D">
      <w:pPr>
        <w:tabs>
          <w:tab w:val="left" w:pos="1268"/>
        </w:tabs>
        <w:jc w:val="center"/>
        <w:rPr>
          <w:b/>
          <w:bCs/>
          <w:sz w:val="24"/>
          <w:szCs w:val="24"/>
        </w:rPr>
      </w:pPr>
      <w:r>
        <w:rPr>
          <w:b/>
          <w:bCs/>
          <w:sz w:val="24"/>
          <w:szCs w:val="24"/>
        </w:rPr>
        <w:t>Z á p i s n i c a</w:t>
      </w:r>
    </w:p>
    <w:p w:rsidR="008109D4" w:rsidRPr="007E4497" w:rsidRDefault="008109D4" w:rsidP="00E3506D">
      <w:pPr>
        <w:tabs>
          <w:tab w:val="left" w:pos="1268"/>
        </w:tabs>
        <w:jc w:val="center"/>
        <w:rPr>
          <w:b/>
          <w:bCs/>
          <w:sz w:val="24"/>
          <w:szCs w:val="24"/>
          <w:u w:val="single"/>
        </w:rPr>
      </w:pPr>
      <w:r w:rsidRPr="008549C0">
        <w:rPr>
          <w:b/>
          <w:bCs/>
          <w:sz w:val="24"/>
          <w:szCs w:val="24"/>
          <w:u w:val="single"/>
        </w:rPr>
        <w:t>zo zasadania obecného zastupiteľstva konaného dňa</w:t>
      </w:r>
      <w:r>
        <w:rPr>
          <w:b/>
          <w:bCs/>
          <w:sz w:val="24"/>
          <w:szCs w:val="24"/>
          <w:u w:val="single"/>
        </w:rPr>
        <w:t xml:space="preserve"> 28. 5. </w:t>
      </w:r>
      <w:r w:rsidRPr="008549C0">
        <w:rPr>
          <w:b/>
          <w:bCs/>
          <w:sz w:val="24"/>
          <w:szCs w:val="24"/>
          <w:u w:val="single"/>
        </w:rPr>
        <w:t>202</w:t>
      </w:r>
      <w:r>
        <w:rPr>
          <w:b/>
          <w:bCs/>
          <w:sz w:val="24"/>
          <w:szCs w:val="24"/>
          <w:u w:val="single"/>
        </w:rPr>
        <w:t>1</w:t>
      </w:r>
      <w:r w:rsidRPr="008549C0">
        <w:rPr>
          <w:b/>
          <w:bCs/>
          <w:sz w:val="24"/>
          <w:szCs w:val="24"/>
          <w:u w:val="single"/>
        </w:rPr>
        <w:t xml:space="preserve"> vo Vyšnom Klátove</w:t>
      </w:r>
    </w:p>
    <w:p w:rsidR="008109D4" w:rsidRDefault="008109D4" w:rsidP="00E3506D">
      <w:pPr>
        <w:tabs>
          <w:tab w:val="left" w:pos="1268"/>
        </w:tabs>
        <w:rPr>
          <w:sz w:val="24"/>
          <w:szCs w:val="24"/>
        </w:rPr>
      </w:pPr>
      <w:r>
        <w:rPr>
          <w:sz w:val="24"/>
          <w:szCs w:val="24"/>
        </w:rPr>
        <w:t>Prítomní: podľa pripojenej prezenčnej listiny</w:t>
      </w:r>
    </w:p>
    <w:p w:rsidR="008109D4" w:rsidRDefault="008109D4" w:rsidP="00E3506D">
      <w:pPr>
        <w:tabs>
          <w:tab w:val="left" w:pos="0"/>
        </w:tabs>
        <w:jc w:val="both"/>
        <w:rPr>
          <w:rFonts w:ascii="Times New Roman" w:hAnsi="Times New Roman" w:cs="Times New Roman"/>
          <w:b/>
          <w:bCs/>
          <w:sz w:val="24"/>
          <w:szCs w:val="24"/>
        </w:rPr>
      </w:pPr>
      <w:r>
        <w:rPr>
          <w:rFonts w:ascii="Times New Roman" w:hAnsi="Times New Roman" w:cs="Times New Roman"/>
          <w:b/>
          <w:bCs/>
          <w:sz w:val="24"/>
          <w:szCs w:val="24"/>
        </w:rPr>
        <w:t>P r o g r a m:</w:t>
      </w:r>
    </w:p>
    <w:p w:rsidR="008109D4" w:rsidRPr="00C31C98" w:rsidRDefault="008109D4" w:rsidP="00E3506D">
      <w:pPr>
        <w:pStyle w:val="Odsekzoznamu1"/>
        <w:spacing w:line="240" w:lineRule="auto"/>
        <w:ind w:left="0"/>
        <w:rPr>
          <w:sz w:val="24"/>
          <w:szCs w:val="24"/>
        </w:rPr>
      </w:pPr>
      <w:r w:rsidRPr="00C31C98">
        <w:rPr>
          <w:sz w:val="24"/>
          <w:szCs w:val="24"/>
        </w:rPr>
        <w:t xml:space="preserve">    1.  Otvorenie </w:t>
      </w:r>
    </w:p>
    <w:p w:rsidR="008109D4" w:rsidRPr="00C31C98" w:rsidRDefault="008109D4" w:rsidP="00E3506D">
      <w:pPr>
        <w:pStyle w:val="Odsekzoznamu1"/>
        <w:spacing w:line="240" w:lineRule="auto"/>
        <w:ind w:left="0"/>
        <w:rPr>
          <w:sz w:val="24"/>
          <w:szCs w:val="24"/>
        </w:rPr>
      </w:pPr>
      <w:r w:rsidRPr="00C31C98">
        <w:rPr>
          <w:sz w:val="24"/>
          <w:szCs w:val="24"/>
        </w:rPr>
        <w:t xml:space="preserve">    2.  Určenie návrhovej komisie, overovateľov zápisnice a zapisovateľa</w:t>
      </w:r>
    </w:p>
    <w:p w:rsidR="008109D4" w:rsidRPr="00C31C98" w:rsidRDefault="008109D4" w:rsidP="00E3506D">
      <w:pPr>
        <w:pStyle w:val="Odsekzoznamu1"/>
        <w:spacing w:line="240" w:lineRule="auto"/>
        <w:ind w:left="0"/>
        <w:rPr>
          <w:sz w:val="24"/>
          <w:szCs w:val="24"/>
        </w:rPr>
      </w:pPr>
      <w:r w:rsidRPr="00C31C98">
        <w:rPr>
          <w:sz w:val="24"/>
          <w:szCs w:val="24"/>
        </w:rPr>
        <w:t xml:space="preserve">    3.  Schválenie programu </w:t>
      </w:r>
    </w:p>
    <w:p w:rsidR="008109D4" w:rsidRPr="00C31C98" w:rsidRDefault="008109D4" w:rsidP="00E3506D">
      <w:pPr>
        <w:pStyle w:val="Odsekzoznamu1"/>
        <w:spacing w:line="240" w:lineRule="auto"/>
        <w:ind w:left="0"/>
        <w:rPr>
          <w:sz w:val="24"/>
          <w:szCs w:val="24"/>
        </w:rPr>
      </w:pPr>
      <w:r w:rsidRPr="00C31C98">
        <w:rPr>
          <w:sz w:val="24"/>
          <w:szCs w:val="24"/>
        </w:rPr>
        <w:t xml:space="preserve">    4.  Kontrola plnenia uznesení</w:t>
      </w:r>
    </w:p>
    <w:p w:rsidR="008109D4" w:rsidRPr="00C31C98" w:rsidRDefault="008109D4" w:rsidP="00E3506D">
      <w:pPr>
        <w:pStyle w:val="NoSpacing"/>
        <w:rPr>
          <w:sz w:val="24"/>
          <w:szCs w:val="24"/>
        </w:rPr>
      </w:pPr>
      <w:r w:rsidRPr="00C31C98">
        <w:rPr>
          <w:sz w:val="24"/>
          <w:szCs w:val="24"/>
        </w:rPr>
        <w:t xml:space="preserve">    5.  VZN 1/2021, ktorým sa vyhlasuje záväzná časť ZaD ÚPNZ</w:t>
      </w:r>
    </w:p>
    <w:p w:rsidR="008109D4" w:rsidRPr="00C31C98" w:rsidRDefault="008109D4" w:rsidP="00E3506D">
      <w:pPr>
        <w:pStyle w:val="NoSpacing"/>
        <w:rPr>
          <w:sz w:val="24"/>
          <w:szCs w:val="24"/>
        </w:rPr>
      </w:pPr>
      <w:r w:rsidRPr="00C31C98">
        <w:rPr>
          <w:sz w:val="24"/>
          <w:szCs w:val="24"/>
        </w:rPr>
        <w:t xml:space="preserve">    6.  Geodetické zameranie stredu obce – výsledok</w:t>
      </w:r>
    </w:p>
    <w:p w:rsidR="008109D4" w:rsidRPr="00C31C98" w:rsidRDefault="008109D4" w:rsidP="00E3506D">
      <w:pPr>
        <w:pStyle w:val="NoSpacing"/>
        <w:rPr>
          <w:sz w:val="24"/>
          <w:szCs w:val="24"/>
        </w:rPr>
      </w:pPr>
      <w:r w:rsidRPr="00C31C98">
        <w:rPr>
          <w:sz w:val="24"/>
          <w:szCs w:val="24"/>
        </w:rPr>
        <w:t xml:space="preserve">    7.  Záverečný účet obce za rok 2020 a schválenie prebytku hospodárenia</w:t>
      </w:r>
    </w:p>
    <w:p w:rsidR="008109D4" w:rsidRPr="00C31C98" w:rsidRDefault="008109D4" w:rsidP="00E3506D">
      <w:pPr>
        <w:pStyle w:val="NoSpacing"/>
        <w:rPr>
          <w:sz w:val="24"/>
          <w:szCs w:val="24"/>
        </w:rPr>
      </w:pPr>
      <w:r w:rsidRPr="00C31C98">
        <w:rPr>
          <w:sz w:val="24"/>
          <w:szCs w:val="24"/>
        </w:rPr>
        <w:t xml:space="preserve">    8.  Rekonštrukcia sály KD – upresnenie rozpočtu na požiadanie financií   z MAS</w:t>
      </w:r>
    </w:p>
    <w:p w:rsidR="008109D4" w:rsidRPr="00C31C98" w:rsidRDefault="008109D4" w:rsidP="00E3506D">
      <w:pPr>
        <w:pStyle w:val="NoSpacing"/>
        <w:rPr>
          <w:sz w:val="24"/>
          <w:szCs w:val="24"/>
        </w:rPr>
      </w:pPr>
      <w:r w:rsidRPr="00C31C98">
        <w:rPr>
          <w:sz w:val="24"/>
          <w:szCs w:val="24"/>
        </w:rPr>
        <w:t xml:space="preserve">    9. Usporiadanie brigády zameranej na uloženie označovníkov cesty smerom k PD</w:t>
      </w:r>
    </w:p>
    <w:p w:rsidR="008109D4" w:rsidRPr="00C31C98" w:rsidRDefault="008109D4" w:rsidP="00E3506D">
      <w:pPr>
        <w:pStyle w:val="NoSpacing"/>
        <w:rPr>
          <w:sz w:val="24"/>
          <w:szCs w:val="24"/>
        </w:rPr>
      </w:pPr>
      <w:r w:rsidRPr="00C31C98">
        <w:rPr>
          <w:sz w:val="24"/>
          <w:szCs w:val="24"/>
        </w:rPr>
        <w:t xml:space="preserve">  10. Ukážka návrhu na vydanie knihy pod názvom Vyšný Klátov včera a dnes - cenová ponuka</w:t>
      </w:r>
    </w:p>
    <w:p w:rsidR="008109D4" w:rsidRPr="00C31C98" w:rsidRDefault="008109D4" w:rsidP="00E3506D">
      <w:pPr>
        <w:pStyle w:val="NoSpacing"/>
        <w:rPr>
          <w:sz w:val="24"/>
          <w:szCs w:val="24"/>
        </w:rPr>
      </w:pPr>
      <w:r w:rsidRPr="00C31C98">
        <w:rPr>
          <w:sz w:val="24"/>
          <w:szCs w:val="24"/>
        </w:rPr>
        <w:t xml:space="preserve">  11. Informácia o geodetickom zameraní miestnej komunikácie Brahoz a časť  cesty idúcej k Štefanovi Juhásovi č. 165- cenová ponuka</w:t>
      </w:r>
    </w:p>
    <w:p w:rsidR="008109D4" w:rsidRPr="00C31C98" w:rsidRDefault="008109D4" w:rsidP="00E3506D">
      <w:pPr>
        <w:pStyle w:val="NoSpacing"/>
        <w:rPr>
          <w:sz w:val="24"/>
          <w:szCs w:val="24"/>
        </w:rPr>
      </w:pPr>
      <w:r w:rsidRPr="00C31C98">
        <w:rPr>
          <w:sz w:val="24"/>
          <w:szCs w:val="24"/>
        </w:rPr>
        <w:t xml:space="preserve">  12. Rôzne</w:t>
      </w:r>
    </w:p>
    <w:p w:rsidR="008109D4" w:rsidRPr="00C31C98" w:rsidRDefault="008109D4" w:rsidP="00E3506D">
      <w:pPr>
        <w:pStyle w:val="NoSpacing"/>
        <w:rPr>
          <w:sz w:val="24"/>
          <w:szCs w:val="24"/>
        </w:rPr>
      </w:pPr>
      <w:r w:rsidRPr="00C31C98">
        <w:rPr>
          <w:sz w:val="24"/>
          <w:szCs w:val="24"/>
        </w:rPr>
        <w:t xml:space="preserve">          - kultúrno – športové podujatie z príležitosti MDD, minifutbal, stolný tenis  a iné  /podľa situácie/</w:t>
      </w:r>
    </w:p>
    <w:p w:rsidR="008109D4" w:rsidRPr="00C31C98" w:rsidRDefault="008109D4" w:rsidP="00E3506D">
      <w:pPr>
        <w:pStyle w:val="NoSpacing"/>
        <w:rPr>
          <w:sz w:val="24"/>
          <w:szCs w:val="24"/>
        </w:rPr>
      </w:pPr>
      <w:r w:rsidRPr="00C31C98">
        <w:rPr>
          <w:sz w:val="24"/>
          <w:szCs w:val="24"/>
        </w:rPr>
        <w:t xml:space="preserve">          - slávnostná vysviacka knihy-určenie dátumu a času /podľa situácie/</w:t>
      </w:r>
    </w:p>
    <w:p w:rsidR="008109D4" w:rsidRPr="00C31C98" w:rsidRDefault="008109D4" w:rsidP="00E3506D">
      <w:pPr>
        <w:pStyle w:val="NoSpacing"/>
        <w:rPr>
          <w:sz w:val="24"/>
          <w:szCs w:val="24"/>
        </w:rPr>
      </w:pPr>
      <w:r>
        <w:rPr>
          <w:sz w:val="24"/>
          <w:szCs w:val="24"/>
        </w:rPr>
        <w:t xml:space="preserve">          - </w:t>
      </w:r>
      <w:r w:rsidRPr="00C31C98">
        <w:rPr>
          <w:sz w:val="24"/>
          <w:szCs w:val="24"/>
        </w:rPr>
        <w:t>informácie zo zasadania RZMOR /novelizácia stavebného zákona a iné/</w:t>
      </w:r>
    </w:p>
    <w:p w:rsidR="008109D4" w:rsidRPr="00C31C98" w:rsidRDefault="008109D4" w:rsidP="00E3506D">
      <w:pPr>
        <w:pStyle w:val="NoSpacing"/>
        <w:rPr>
          <w:sz w:val="24"/>
          <w:szCs w:val="24"/>
        </w:rPr>
      </w:pPr>
      <w:r>
        <w:rPr>
          <w:sz w:val="24"/>
          <w:szCs w:val="24"/>
        </w:rPr>
        <w:t xml:space="preserve">  </w:t>
      </w:r>
      <w:r w:rsidRPr="00C31C98">
        <w:rPr>
          <w:sz w:val="24"/>
          <w:szCs w:val="24"/>
        </w:rPr>
        <w:t xml:space="preserve">13.  Návrh na uznesenie </w:t>
      </w:r>
    </w:p>
    <w:p w:rsidR="008109D4" w:rsidRPr="00C31C98" w:rsidRDefault="008109D4" w:rsidP="00E3506D">
      <w:pPr>
        <w:jc w:val="both"/>
        <w:rPr>
          <w:sz w:val="24"/>
          <w:szCs w:val="24"/>
        </w:rPr>
      </w:pPr>
      <w:r w:rsidRPr="00C31C98">
        <w:rPr>
          <w:sz w:val="24"/>
          <w:szCs w:val="24"/>
        </w:rPr>
        <w:t xml:space="preserve">  14.  Záver</w:t>
      </w:r>
    </w:p>
    <w:p w:rsidR="008109D4" w:rsidRPr="00526153" w:rsidRDefault="008109D4" w:rsidP="00E3506D">
      <w:pPr>
        <w:tabs>
          <w:tab w:val="left" w:pos="0"/>
        </w:tabs>
        <w:jc w:val="both"/>
        <w:rPr>
          <w:rFonts w:ascii="Times New Roman" w:hAnsi="Times New Roman" w:cs="Times New Roman"/>
          <w:sz w:val="24"/>
          <w:szCs w:val="24"/>
        </w:rPr>
      </w:pPr>
    </w:p>
    <w:p w:rsidR="008109D4" w:rsidRDefault="008109D4" w:rsidP="00E3506D">
      <w:pPr>
        <w:tabs>
          <w:tab w:val="left" w:pos="0"/>
        </w:tabs>
        <w:jc w:val="center"/>
        <w:rPr>
          <w:rStyle w:val="Silnzvraznenie"/>
          <w:sz w:val="24"/>
          <w:szCs w:val="24"/>
        </w:rPr>
      </w:pPr>
      <w:r>
        <w:rPr>
          <w:rStyle w:val="Silnzvraznenie"/>
          <w:sz w:val="24"/>
          <w:szCs w:val="24"/>
        </w:rPr>
        <w:t>R o k o v a n i e</w:t>
      </w:r>
    </w:p>
    <w:p w:rsidR="008109D4" w:rsidRDefault="008109D4" w:rsidP="00E3506D">
      <w:pPr>
        <w:tabs>
          <w:tab w:val="left" w:pos="1268"/>
        </w:tabs>
        <w:rPr>
          <w:sz w:val="24"/>
          <w:szCs w:val="24"/>
          <w:u w:val="single"/>
        </w:rPr>
      </w:pPr>
      <w:r>
        <w:rPr>
          <w:sz w:val="24"/>
          <w:szCs w:val="24"/>
        </w:rPr>
        <w:t xml:space="preserve">k bodu č. 1/ </w:t>
      </w:r>
      <w:r>
        <w:rPr>
          <w:sz w:val="24"/>
          <w:szCs w:val="24"/>
          <w:u w:val="single"/>
        </w:rPr>
        <w:t>Otvorenie</w:t>
      </w:r>
    </w:p>
    <w:p w:rsidR="008109D4" w:rsidRDefault="008109D4" w:rsidP="00E3506D">
      <w:pPr>
        <w:tabs>
          <w:tab w:val="left" w:pos="1268"/>
        </w:tabs>
        <w:rPr>
          <w:sz w:val="24"/>
          <w:szCs w:val="24"/>
        </w:rPr>
      </w:pPr>
      <w:r>
        <w:rPr>
          <w:sz w:val="24"/>
          <w:szCs w:val="24"/>
        </w:rPr>
        <w:t xml:space="preserve">    Zasadanie OZ otvoril a viedol starosta obce Ondrej Jusko. Oboznámil prítomných s programom zasadania, ktorý bol jednomyseľne schválený.</w:t>
      </w:r>
    </w:p>
    <w:p w:rsidR="008109D4" w:rsidRDefault="008109D4" w:rsidP="00E3506D">
      <w:pPr>
        <w:tabs>
          <w:tab w:val="left" w:pos="1268"/>
        </w:tabs>
      </w:pPr>
      <w:r>
        <w:rPr>
          <w:sz w:val="24"/>
          <w:szCs w:val="24"/>
        </w:rPr>
        <w:t xml:space="preserve">k bodu č. 2/ </w:t>
      </w:r>
      <w:r>
        <w:rPr>
          <w:sz w:val="24"/>
          <w:szCs w:val="24"/>
          <w:u w:val="single"/>
        </w:rPr>
        <w:t>Voľba návrhovej komisie, overovateľov zápisnice a zapisovateľa</w:t>
      </w:r>
      <w:r>
        <w:t xml:space="preserve">    </w:t>
      </w:r>
    </w:p>
    <w:p w:rsidR="008109D4" w:rsidRPr="008B721B" w:rsidRDefault="008109D4" w:rsidP="00E3506D">
      <w:pPr>
        <w:tabs>
          <w:tab w:val="left" w:pos="1268"/>
        </w:tabs>
        <w:ind w:left="-15"/>
        <w:rPr>
          <w:rStyle w:val="Silnzvraznenie"/>
          <w:b w:val="0"/>
          <w:bCs w:val="0"/>
          <w:sz w:val="24"/>
          <w:szCs w:val="24"/>
        </w:rPr>
      </w:pPr>
      <w:r>
        <w:rPr>
          <w:rStyle w:val="Silnzvraznenie"/>
          <w:sz w:val="24"/>
          <w:szCs w:val="24"/>
        </w:rPr>
        <w:t xml:space="preserve">     </w:t>
      </w:r>
      <w:r w:rsidRPr="008B721B">
        <w:rPr>
          <w:rStyle w:val="Silnzvraznenie"/>
          <w:b w:val="0"/>
          <w:bCs w:val="0"/>
          <w:sz w:val="24"/>
          <w:szCs w:val="24"/>
        </w:rPr>
        <w:t xml:space="preserve">Do návrhovej komisie boli  navrhnutý Ing. Alena Cirnerová a Ing. Viera Ruščák Balogová. Za overovateľov zápisnice  boli určený  Jozef Macko a Štefan Juhás. Za zapisovateľku bola určená Dana Michalanská. </w:t>
      </w:r>
    </w:p>
    <w:p w:rsidR="008109D4" w:rsidRPr="00E422AF" w:rsidRDefault="008109D4" w:rsidP="00E3506D">
      <w:pPr>
        <w:pStyle w:val="Odsekzoznamu3"/>
        <w:spacing w:line="240" w:lineRule="auto"/>
        <w:ind w:left="0"/>
        <w:rPr>
          <w:rFonts w:ascii="Times New Roman" w:hAnsi="Times New Roman" w:cs="Times New Roman"/>
          <w:sz w:val="24"/>
          <w:szCs w:val="24"/>
          <w:u w:val="single"/>
        </w:rPr>
      </w:pPr>
      <w:r>
        <w:rPr>
          <w:rFonts w:ascii="Times New Roman" w:hAnsi="Times New Roman" w:cs="Times New Roman"/>
          <w:sz w:val="24"/>
          <w:szCs w:val="24"/>
        </w:rPr>
        <w:t>k bodu č. 3</w:t>
      </w:r>
      <w:r w:rsidRPr="00E422AF">
        <w:rPr>
          <w:rFonts w:ascii="Times New Roman" w:hAnsi="Times New Roman" w:cs="Times New Roman"/>
          <w:sz w:val="24"/>
          <w:szCs w:val="24"/>
          <w:u w:val="single"/>
        </w:rPr>
        <w:t xml:space="preserve">/  Schválenie programu zasadania </w:t>
      </w:r>
    </w:p>
    <w:p w:rsidR="008109D4" w:rsidRDefault="008109D4" w:rsidP="00E3506D">
      <w:pPr>
        <w:tabs>
          <w:tab w:val="left" w:pos="1268"/>
        </w:tabs>
        <w:rPr>
          <w:sz w:val="24"/>
          <w:szCs w:val="24"/>
        </w:rPr>
      </w:pPr>
      <w:r>
        <w:rPr>
          <w:sz w:val="24"/>
          <w:szCs w:val="24"/>
        </w:rPr>
        <w:t xml:space="preserve">    Starosta predniesol program zasadania ktorý bol poslancami schválený . </w:t>
      </w:r>
    </w:p>
    <w:p w:rsidR="008109D4" w:rsidRDefault="008109D4" w:rsidP="00E3506D">
      <w:pPr>
        <w:tabs>
          <w:tab w:val="left" w:pos="1268"/>
        </w:tabs>
        <w:rPr>
          <w:sz w:val="24"/>
          <w:szCs w:val="24"/>
          <w:u w:val="single"/>
        </w:rPr>
      </w:pPr>
      <w:r>
        <w:rPr>
          <w:sz w:val="24"/>
          <w:szCs w:val="24"/>
        </w:rPr>
        <w:t xml:space="preserve">k bodu č. 4/ </w:t>
      </w:r>
      <w:r>
        <w:rPr>
          <w:sz w:val="24"/>
          <w:szCs w:val="24"/>
          <w:u w:val="single"/>
        </w:rPr>
        <w:t>Kontrola plnenia uznesenia</w:t>
      </w:r>
    </w:p>
    <w:p w:rsidR="008109D4" w:rsidRDefault="008109D4" w:rsidP="00E3506D">
      <w:pPr>
        <w:tabs>
          <w:tab w:val="left" w:pos="0"/>
        </w:tabs>
        <w:rPr>
          <w:rStyle w:val="Silnzvraznenie"/>
          <w:rFonts w:ascii="Times New Roman" w:hAnsi="Times New Roman" w:cs="Times New Roman"/>
          <w:b w:val="0"/>
          <w:bCs w:val="0"/>
          <w:sz w:val="24"/>
          <w:szCs w:val="24"/>
        </w:rPr>
      </w:pPr>
      <w:r>
        <w:rPr>
          <w:rStyle w:val="Silnzvraznenie"/>
          <w:rFonts w:ascii="Times New Roman" w:hAnsi="Times New Roman" w:cs="Times New Roman"/>
          <w:sz w:val="24"/>
          <w:szCs w:val="24"/>
        </w:rPr>
        <w:t xml:space="preserve">     </w:t>
      </w:r>
      <w:r w:rsidRPr="008B721B">
        <w:rPr>
          <w:rStyle w:val="Silnzvraznenie"/>
          <w:rFonts w:ascii="Times New Roman" w:hAnsi="Times New Roman" w:cs="Times New Roman"/>
          <w:b w:val="0"/>
          <w:bCs w:val="0"/>
          <w:sz w:val="24"/>
          <w:szCs w:val="24"/>
        </w:rPr>
        <w:t>Starosta po prečítaní kontroly plnenia uznesenia konštatoval, že uznesenie z predchádzajúceho OZ bolo splnené</w:t>
      </w:r>
      <w:r>
        <w:rPr>
          <w:rStyle w:val="Silnzvraznenie"/>
          <w:rFonts w:ascii="Times New Roman" w:hAnsi="Times New Roman" w:cs="Times New Roman"/>
          <w:sz w:val="24"/>
          <w:szCs w:val="24"/>
        </w:rPr>
        <w:t>.</w:t>
      </w:r>
    </w:p>
    <w:p w:rsidR="008109D4" w:rsidRDefault="008109D4" w:rsidP="00E3506D">
      <w:pPr>
        <w:tabs>
          <w:tab w:val="left" w:pos="0"/>
        </w:tabs>
        <w:jc w:val="both"/>
        <w:rPr>
          <w:rFonts w:ascii="Times New Roman" w:hAnsi="Times New Roman" w:cs="Times New Roman"/>
          <w:b/>
          <w:bCs/>
          <w:sz w:val="24"/>
          <w:szCs w:val="24"/>
        </w:rPr>
      </w:pPr>
    </w:p>
    <w:p w:rsidR="008109D4" w:rsidRPr="00E95E69" w:rsidRDefault="008109D4" w:rsidP="00E3506D">
      <w:pPr>
        <w:pStyle w:val="NoSpacing"/>
        <w:rPr>
          <w:sz w:val="24"/>
          <w:szCs w:val="24"/>
          <w:u w:val="single"/>
        </w:rPr>
      </w:pPr>
      <w:r>
        <w:rPr>
          <w:sz w:val="24"/>
          <w:szCs w:val="24"/>
        </w:rPr>
        <w:t xml:space="preserve">k bodu č. 5/ </w:t>
      </w:r>
      <w:r w:rsidRPr="00C31C98">
        <w:rPr>
          <w:sz w:val="24"/>
          <w:szCs w:val="24"/>
        </w:rPr>
        <w:t xml:space="preserve"> </w:t>
      </w:r>
      <w:r w:rsidRPr="00E95E69">
        <w:rPr>
          <w:sz w:val="24"/>
          <w:szCs w:val="24"/>
          <w:u w:val="single"/>
        </w:rPr>
        <w:t>VZN 1/2021, ktorým sa vyhlasuje záväzná časť ZaD ÚPNZ</w:t>
      </w:r>
    </w:p>
    <w:p w:rsidR="008109D4" w:rsidRDefault="008109D4" w:rsidP="00E3506D">
      <w:pPr>
        <w:pStyle w:val="NoSpacing"/>
        <w:rPr>
          <w:sz w:val="24"/>
          <w:szCs w:val="24"/>
        </w:rPr>
      </w:pPr>
      <w:r w:rsidRPr="00E95E69">
        <w:rPr>
          <w:sz w:val="24"/>
          <w:szCs w:val="24"/>
        </w:rPr>
        <w:t xml:space="preserve">     </w:t>
      </w:r>
      <w:r>
        <w:rPr>
          <w:sz w:val="24"/>
          <w:szCs w:val="24"/>
        </w:rPr>
        <w:t xml:space="preserve"> Starosta obce informoval poslancov, že k návrhu VZN 1/2021, ktorým sa vyhlasuje záväzná časť ZaD ÚPNZ sme nedostali žiadne pripomienky. Prvá etapa ÚPNZ čo sa týka návrhu je ukončená. Dané územie sa môže použiť na výstavbu rodinných domov po hranicu ochranného pásma. Poslanci jednomyseľne schválili uznesenie č. 17 /2021. Ďalší postup  bude spočívať v tom že majitelia pozemkov sa dohodnú na parcelovaní- na veľkosti stavebných pozemkov a po geodetickom rozmeraní pozemkov vrátané ciest a infraštruktúry môže dôjsť k samotnej výstavbe  RD. </w:t>
      </w:r>
    </w:p>
    <w:p w:rsidR="008109D4" w:rsidRDefault="008109D4" w:rsidP="00E3506D">
      <w:pPr>
        <w:pStyle w:val="NoSpacing"/>
        <w:rPr>
          <w:sz w:val="24"/>
          <w:szCs w:val="24"/>
        </w:rPr>
      </w:pPr>
    </w:p>
    <w:p w:rsidR="008109D4" w:rsidRDefault="008109D4" w:rsidP="00E3506D">
      <w:pPr>
        <w:jc w:val="both"/>
        <w:rPr>
          <w:sz w:val="24"/>
          <w:szCs w:val="24"/>
          <w:u w:val="single"/>
        </w:rPr>
      </w:pPr>
      <w:r>
        <w:rPr>
          <w:sz w:val="24"/>
          <w:szCs w:val="24"/>
        </w:rPr>
        <w:t>k bodu č. 6</w:t>
      </w:r>
      <w:r w:rsidRPr="00DC6E98">
        <w:rPr>
          <w:sz w:val="24"/>
          <w:szCs w:val="24"/>
          <w:u w:val="single"/>
        </w:rPr>
        <w:t>/ Geodetické zameranie stredu obce – výsledok</w:t>
      </w:r>
    </w:p>
    <w:p w:rsidR="008109D4" w:rsidRPr="00DC6F9C" w:rsidRDefault="008109D4" w:rsidP="00E3506D">
      <w:pPr>
        <w:jc w:val="both"/>
        <w:rPr>
          <w:sz w:val="24"/>
          <w:szCs w:val="24"/>
          <w:u w:val="single"/>
        </w:rPr>
      </w:pPr>
      <w:r>
        <w:rPr>
          <w:sz w:val="24"/>
          <w:szCs w:val="24"/>
        </w:rPr>
        <w:t xml:space="preserve">   V tomto bode starosta informoval poslancov o tom, že dal geodeticky zamerať stred obce.  Hovoril tu o tom, že obec vlastní v hornej časti stredu obce  917,52 m2. Bolo dohodnuté, že týmto bodom programu sa bude OZ zaoberať na najbližšom zasadaní. </w:t>
      </w:r>
    </w:p>
    <w:p w:rsidR="008109D4" w:rsidRDefault="008109D4" w:rsidP="00E3506D">
      <w:pPr>
        <w:pStyle w:val="NoSpacing"/>
        <w:rPr>
          <w:rFonts w:ascii="Times New Roman" w:hAnsi="Times New Roman" w:cs="Times New Roman"/>
          <w:sz w:val="24"/>
          <w:szCs w:val="24"/>
        </w:rPr>
      </w:pPr>
    </w:p>
    <w:p w:rsidR="008109D4" w:rsidRPr="00C31C98" w:rsidRDefault="008109D4" w:rsidP="00E3506D">
      <w:pPr>
        <w:pStyle w:val="NoSpacing"/>
        <w:rPr>
          <w:sz w:val="24"/>
          <w:szCs w:val="24"/>
        </w:rPr>
      </w:pPr>
      <w:r>
        <w:rPr>
          <w:rFonts w:ascii="Times New Roman" w:hAnsi="Times New Roman" w:cs="Times New Roman"/>
          <w:sz w:val="24"/>
          <w:szCs w:val="24"/>
        </w:rPr>
        <w:t>k</w:t>
      </w:r>
      <w:r w:rsidRPr="00DC6E98">
        <w:rPr>
          <w:rFonts w:ascii="Times New Roman" w:hAnsi="Times New Roman" w:cs="Times New Roman"/>
          <w:sz w:val="24"/>
          <w:szCs w:val="24"/>
        </w:rPr>
        <w:t> bodu č. 7/</w:t>
      </w:r>
      <w:r w:rsidRPr="00DC6E98">
        <w:rPr>
          <w:sz w:val="24"/>
          <w:szCs w:val="24"/>
        </w:rPr>
        <w:t xml:space="preserve"> </w:t>
      </w:r>
      <w:r w:rsidRPr="00DC6E98">
        <w:rPr>
          <w:sz w:val="24"/>
          <w:szCs w:val="24"/>
          <w:u w:val="single"/>
        </w:rPr>
        <w:t>Záverečný účet obce za rok 2020 a schválenie prebytku hospodárenia</w:t>
      </w:r>
    </w:p>
    <w:p w:rsidR="008109D4" w:rsidRDefault="008109D4" w:rsidP="00E3506D">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Kontrolórka obce Eva Čižmárová informovala poslancov o záverečnom účte za rok 2020, ktorý bol schválený bez výhrad. Poslanci OZ schválili použitie prebytku rozpočtového hospodárenia na tvorbu rezervného fondu vo výške 30 350,30 EUR. </w:t>
      </w:r>
    </w:p>
    <w:p w:rsidR="008109D4" w:rsidRDefault="008109D4" w:rsidP="00E3506D">
      <w:pPr>
        <w:pStyle w:val="NoSpacing"/>
        <w:rPr>
          <w:rFonts w:ascii="Times New Roman" w:hAnsi="Times New Roman" w:cs="Times New Roman"/>
          <w:sz w:val="24"/>
          <w:szCs w:val="24"/>
        </w:rPr>
      </w:pPr>
    </w:p>
    <w:p w:rsidR="008109D4" w:rsidRPr="00DC6E98" w:rsidRDefault="008109D4" w:rsidP="00E3506D">
      <w:pPr>
        <w:pStyle w:val="NoSpacing"/>
        <w:rPr>
          <w:sz w:val="24"/>
          <w:szCs w:val="24"/>
          <w:u w:val="single"/>
        </w:rPr>
      </w:pPr>
      <w:r>
        <w:rPr>
          <w:rFonts w:ascii="Times New Roman" w:hAnsi="Times New Roman" w:cs="Times New Roman"/>
          <w:sz w:val="24"/>
          <w:szCs w:val="24"/>
        </w:rPr>
        <w:t xml:space="preserve">k bodu č.8/ </w:t>
      </w:r>
      <w:r w:rsidRPr="00DC6E98">
        <w:rPr>
          <w:sz w:val="24"/>
          <w:szCs w:val="24"/>
          <w:u w:val="single"/>
        </w:rPr>
        <w:t>Rekonštrukcia sály KD – upresnenie rozpočtu na požiadanie financií  z MAS</w:t>
      </w:r>
    </w:p>
    <w:p w:rsidR="008109D4" w:rsidRDefault="008109D4" w:rsidP="00E3506D">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V tomto bode starosta informoval poslancov, že v mesiacoch jún-júl bude vyhlásená nová výzva z MAS, z ktorej môžeme čerpať cca 45 000,- € na rekonštrukciu sály KD. </w:t>
      </w:r>
    </w:p>
    <w:p w:rsidR="008109D4" w:rsidRDefault="008109D4" w:rsidP="00E3506D">
      <w:pPr>
        <w:pStyle w:val="NoSpacing"/>
        <w:rPr>
          <w:rFonts w:ascii="Times New Roman" w:hAnsi="Times New Roman" w:cs="Times New Roman"/>
          <w:sz w:val="24"/>
          <w:szCs w:val="24"/>
        </w:rPr>
      </w:pPr>
    </w:p>
    <w:p w:rsidR="008109D4" w:rsidRPr="00DF7F74" w:rsidRDefault="008109D4" w:rsidP="00E3506D">
      <w:pPr>
        <w:pStyle w:val="NoSpacing"/>
        <w:rPr>
          <w:sz w:val="24"/>
          <w:szCs w:val="24"/>
          <w:u w:val="single"/>
        </w:rPr>
      </w:pPr>
      <w:r>
        <w:rPr>
          <w:rFonts w:ascii="Times New Roman" w:hAnsi="Times New Roman" w:cs="Times New Roman"/>
          <w:sz w:val="24"/>
          <w:szCs w:val="24"/>
        </w:rPr>
        <w:t>k bodu č. 9/</w:t>
      </w:r>
      <w:r w:rsidRPr="001333B7">
        <w:rPr>
          <w:sz w:val="24"/>
          <w:szCs w:val="24"/>
        </w:rPr>
        <w:t xml:space="preserve"> </w:t>
      </w:r>
      <w:r w:rsidRPr="00DF7F74">
        <w:rPr>
          <w:sz w:val="24"/>
          <w:szCs w:val="24"/>
          <w:u w:val="single"/>
        </w:rPr>
        <w:t>Usporiadanie brigády zameranej na uloženie označovníkov cesty smerom          k PD</w:t>
      </w:r>
    </w:p>
    <w:p w:rsidR="008109D4" w:rsidRDefault="008109D4" w:rsidP="00E3506D">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Bolo dohodnuté, že brigáda na uloženie označovníkov popri ceste idúcej smerom k PD sa uskutoční v septembri 2021.</w:t>
      </w:r>
    </w:p>
    <w:p w:rsidR="008109D4" w:rsidRPr="00DF7F74" w:rsidRDefault="008109D4" w:rsidP="00E3506D">
      <w:pPr>
        <w:pStyle w:val="NoSpacing"/>
        <w:rPr>
          <w:sz w:val="24"/>
          <w:szCs w:val="24"/>
          <w:u w:val="single"/>
        </w:rPr>
      </w:pPr>
      <w:r>
        <w:rPr>
          <w:rFonts w:ascii="Times New Roman" w:hAnsi="Times New Roman" w:cs="Times New Roman"/>
          <w:sz w:val="24"/>
          <w:szCs w:val="24"/>
        </w:rPr>
        <w:t>k bodu č. 10/</w:t>
      </w:r>
      <w:r w:rsidRPr="00DF7F74">
        <w:rPr>
          <w:sz w:val="24"/>
          <w:szCs w:val="24"/>
        </w:rPr>
        <w:t xml:space="preserve"> </w:t>
      </w:r>
      <w:r w:rsidRPr="00DF7F74">
        <w:rPr>
          <w:sz w:val="24"/>
          <w:szCs w:val="24"/>
          <w:u w:val="single"/>
        </w:rPr>
        <w:t>Ukážka návrhu na vydanie knihy pod názvom Vyšný Klátov včera a dnes - cenová ponuka</w:t>
      </w:r>
    </w:p>
    <w:p w:rsidR="008109D4" w:rsidRDefault="008109D4" w:rsidP="00E3506D">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Starosta tu hovoril o tom, že kniha bude mať záložku, v ktorej budú vložene mapy cyklotras. Bolo dohodnuté, že sa dá vytlačiť 500 kusov kníh za cenu cca 3 380,- € bez DPH + 500 € bez DPH za záložku. Tento bod bol poslancami jednomyseľne schválený.</w:t>
      </w:r>
    </w:p>
    <w:p w:rsidR="008109D4" w:rsidRPr="00995FB7" w:rsidRDefault="008109D4" w:rsidP="00E3506D">
      <w:pPr>
        <w:pStyle w:val="NoSpacing"/>
        <w:rPr>
          <w:sz w:val="24"/>
          <w:szCs w:val="24"/>
          <w:u w:val="single"/>
        </w:rPr>
      </w:pPr>
      <w:r>
        <w:rPr>
          <w:rFonts w:ascii="Times New Roman" w:hAnsi="Times New Roman" w:cs="Times New Roman"/>
          <w:sz w:val="24"/>
          <w:szCs w:val="24"/>
        </w:rPr>
        <w:t>k bodu č. 11/</w:t>
      </w:r>
      <w:r w:rsidRPr="00995FB7">
        <w:rPr>
          <w:sz w:val="24"/>
          <w:szCs w:val="24"/>
        </w:rPr>
        <w:t xml:space="preserve"> </w:t>
      </w:r>
      <w:r w:rsidRPr="00995FB7">
        <w:rPr>
          <w:sz w:val="24"/>
          <w:szCs w:val="24"/>
          <w:u w:val="single"/>
        </w:rPr>
        <w:t>Informácia o geodetickom zameraní miestnej komunikácie Brahoz a časť          cesty idúcej k Štefanovi Juhásovi č. 165- cenová ponuka</w:t>
      </w:r>
    </w:p>
    <w:p w:rsidR="008109D4" w:rsidRDefault="008109D4" w:rsidP="00E3506D">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V tomto bode starosta informoval poslancov, že dal geodetický zamerať miestnu komunikáciu Brahoz a časť cesty idúcej k Štefanovi Juhásovi, č. 165. Celková orientačná suma za rekonštrukciu týchto ciest je okolo 29000 €. </w:t>
      </w:r>
    </w:p>
    <w:p w:rsidR="008109D4" w:rsidRPr="00C31C98" w:rsidRDefault="008109D4" w:rsidP="00E3506D">
      <w:pPr>
        <w:pStyle w:val="NoSpacing"/>
        <w:rPr>
          <w:sz w:val="24"/>
          <w:szCs w:val="24"/>
        </w:rPr>
      </w:pPr>
      <w:r>
        <w:rPr>
          <w:rFonts w:ascii="Times New Roman" w:hAnsi="Times New Roman" w:cs="Times New Roman"/>
          <w:sz w:val="24"/>
          <w:szCs w:val="24"/>
        </w:rPr>
        <w:t>k bodu č. 12/</w:t>
      </w:r>
      <w:r w:rsidRPr="00C31C98">
        <w:rPr>
          <w:sz w:val="24"/>
          <w:szCs w:val="24"/>
        </w:rPr>
        <w:t xml:space="preserve"> </w:t>
      </w:r>
      <w:r w:rsidRPr="00DA7404">
        <w:rPr>
          <w:sz w:val="24"/>
          <w:szCs w:val="24"/>
          <w:u w:val="single"/>
        </w:rPr>
        <w:t>Rôzne</w:t>
      </w:r>
    </w:p>
    <w:p w:rsidR="008109D4" w:rsidRPr="00DA7404" w:rsidRDefault="008109D4" w:rsidP="00E3506D">
      <w:pPr>
        <w:pStyle w:val="NoSpacing"/>
        <w:rPr>
          <w:sz w:val="24"/>
          <w:szCs w:val="24"/>
          <w:u w:val="single"/>
        </w:rPr>
      </w:pPr>
      <w:r w:rsidRPr="00DA7404">
        <w:rPr>
          <w:sz w:val="24"/>
          <w:szCs w:val="24"/>
        </w:rPr>
        <w:t xml:space="preserve">         </w:t>
      </w:r>
      <w:r>
        <w:rPr>
          <w:sz w:val="24"/>
          <w:szCs w:val="24"/>
        </w:rPr>
        <w:t xml:space="preserve">     </w:t>
      </w:r>
      <w:r w:rsidRPr="00DA7404">
        <w:rPr>
          <w:sz w:val="24"/>
          <w:szCs w:val="24"/>
        </w:rPr>
        <w:t xml:space="preserve"> </w:t>
      </w:r>
      <w:r w:rsidRPr="00DA7404">
        <w:rPr>
          <w:sz w:val="24"/>
          <w:szCs w:val="24"/>
          <w:u w:val="single"/>
        </w:rPr>
        <w:t>- kultúrno – športové podujatie z príležitosti MDD, mini futbal, stolný tenis  a iné  /podľa situácie/</w:t>
      </w:r>
    </w:p>
    <w:p w:rsidR="008109D4" w:rsidRDefault="008109D4" w:rsidP="00E3506D">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Bolo dohodnuté, že turnaj v mini futbale sa uskutoční 26. 6. 2021 na multifunkčnom ihrisku..</w:t>
      </w:r>
    </w:p>
    <w:p w:rsidR="008109D4" w:rsidRDefault="008109D4" w:rsidP="00E3506D">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p>
    <w:p w:rsidR="008109D4" w:rsidRDefault="008109D4" w:rsidP="00E3506D">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 </w:t>
      </w:r>
      <w:r w:rsidRPr="00302E56">
        <w:rPr>
          <w:sz w:val="24"/>
          <w:szCs w:val="24"/>
          <w:u w:val="single"/>
        </w:rPr>
        <w:t>slávnostná vysviacka knihy-</w:t>
      </w:r>
      <w:r>
        <w:rPr>
          <w:sz w:val="24"/>
          <w:szCs w:val="24"/>
          <w:u w:val="single"/>
        </w:rPr>
        <w:t xml:space="preserve"> </w:t>
      </w:r>
      <w:r w:rsidRPr="00302E56">
        <w:rPr>
          <w:sz w:val="24"/>
          <w:szCs w:val="24"/>
          <w:u w:val="single"/>
        </w:rPr>
        <w:t>určenie dátumu a času /podľa situácie</w:t>
      </w:r>
      <w:r w:rsidRPr="00C31C98">
        <w:rPr>
          <w:sz w:val="24"/>
          <w:szCs w:val="24"/>
        </w:rPr>
        <w:t>/</w:t>
      </w:r>
    </w:p>
    <w:p w:rsidR="008109D4" w:rsidRDefault="008109D4" w:rsidP="00E3506D">
      <w:pPr>
        <w:tabs>
          <w:tab w:val="left" w:pos="0"/>
        </w:tabs>
        <w:jc w:val="both"/>
        <w:rPr>
          <w:rFonts w:ascii="Times New Roman" w:hAnsi="Times New Roman" w:cs="Times New Roman"/>
          <w:sz w:val="24"/>
          <w:szCs w:val="24"/>
        </w:rPr>
      </w:pPr>
      <w:r>
        <w:rPr>
          <w:rFonts w:ascii="Times New Roman" w:hAnsi="Times New Roman" w:cs="Times New Roman"/>
          <w:b/>
          <w:bCs/>
          <w:sz w:val="24"/>
          <w:szCs w:val="24"/>
        </w:rPr>
        <w:t xml:space="preserve">     </w:t>
      </w:r>
      <w:r w:rsidRPr="00302E56">
        <w:rPr>
          <w:rFonts w:ascii="Times New Roman" w:hAnsi="Times New Roman" w:cs="Times New Roman"/>
          <w:sz w:val="24"/>
          <w:szCs w:val="24"/>
        </w:rPr>
        <w:t>Starosta obce spolu s poslancami sa dohodli</w:t>
      </w:r>
      <w:r>
        <w:rPr>
          <w:rFonts w:ascii="Times New Roman" w:hAnsi="Times New Roman" w:cs="Times New Roman"/>
          <w:sz w:val="24"/>
          <w:szCs w:val="24"/>
        </w:rPr>
        <w:t>, že deň obce spolu s vysviackou knihy a s oslavami MDD sa uskutoční 28. 8. 2021 na trávnatom ihrisku.</w:t>
      </w:r>
    </w:p>
    <w:p w:rsidR="008109D4" w:rsidRPr="00453C3B" w:rsidRDefault="008109D4" w:rsidP="00E3506D">
      <w:pPr>
        <w:pStyle w:val="NoSpacing"/>
        <w:rPr>
          <w:sz w:val="24"/>
          <w:szCs w:val="24"/>
          <w:u w:val="single"/>
        </w:rPr>
      </w:pPr>
      <w:r>
        <w:rPr>
          <w:rFonts w:ascii="Times New Roman" w:hAnsi="Times New Roman" w:cs="Times New Roman"/>
          <w:sz w:val="24"/>
          <w:szCs w:val="24"/>
        </w:rPr>
        <w:t xml:space="preserve">      -  </w:t>
      </w:r>
      <w:r w:rsidRPr="00453C3B">
        <w:rPr>
          <w:sz w:val="24"/>
          <w:szCs w:val="24"/>
          <w:u w:val="single"/>
        </w:rPr>
        <w:t>informácie zo zasadania RZMOR /novelizácia stavebného zákona a iné/</w:t>
      </w:r>
    </w:p>
    <w:p w:rsidR="008109D4" w:rsidRPr="00453C3B" w:rsidRDefault="008109D4" w:rsidP="00E3506D">
      <w:pPr>
        <w:tabs>
          <w:tab w:val="left" w:pos="0"/>
        </w:tabs>
        <w:jc w:val="both"/>
        <w:rPr>
          <w:rFonts w:ascii="Times New Roman" w:hAnsi="Times New Roman" w:cs="Times New Roman"/>
          <w:sz w:val="24"/>
          <w:szCs w:val="24"/>
          <w:u w:val="single"/>
        </w:rPr>
      </w:pPr>
      <w:r w:rsidRPr="00453C3B">
        <w:rPr>
          <w:rFonts w:ascii="Times New Roman" w:hAnsi="Times New Roman" w:cs="Times New Roman"/>
          <w:sz w:val="24"/>
          <w:szCs w:val="24"/>
        </w:rPr>
        <w:t xml:space="preserve">    V tomto bode starosta hovoril o zasadaní RZMOR, ktoré sa konalo v Zlatej Idke</w:t>
      </w:r>
      <w:r>
        <w:rPr>
          <w:rFonts w:ascii="Times New Roman" w:hAnsi="Times New Roman" w:cs="Times New Roman"/>
          <w:sz w:val="24"/>
          <w:szCs w:val="24"/>
        </w:rPr>
        <w:t xml:space="preserve"> </w:t>
      </w:r>
      <w:r w:rsidRPr="00453C3B">
        <w:rPr>
          <w:rFonts w:ascii="Times New Roman" w:hAnsi="Times New Roman" w:cs="Times New Roman"/>
          <w:sz w:val="24"/>
          <w:szCs w:val="24"/>
        </w:rPr>
        <w:t>, kde bol prítomný</w:t>
      </w:r>
      <w:r>
        <w:rPr>
          <w:rFonts w:ascii="Times New Roman" w:hAnsi="Times New Roman" w:cs="Times New Roman"/>
          <w:sz w:val="24"/>
          <w:szCs w:val="24"/>
        </w:rPr>
        <w:t xml:space="preserve"> ústredný riaditeľ kancelárie ZMOS</w:t>
      </w:r>
      <w:r w:rsidRPr="00453C3B">
        <w:rPr>
          <w:rFonts w:ascii="Times New Roman" w:hAnsi="Times New Roman" w:cs="Times New Roman"/>
          <w:sz w:val="24"/>
          <w:szCs w:val="24"/>
        </w:rPr>
        <w:t xml:space="preserve"> pán </w:t>
      </w:r>
      <w:r>
        <w:rPr>
          <w:rFonts w:ascii="Times New Roman" w:hAnsi="Times New Roman" w:cs="Times New Roman"/>
          <w:sz w:val="24"/>
          <w:szCs w:val="24"/>
        </w:rPr>
        <w:t xml:space="preserve">PhDr. Michal Kaliňák, PhD. </w:t>
      </w:r>
      <w:r w:rsidRPr="00453C3B">
        <w:rPr>
          <w:rFonts w:ascii="Times New Roman" w:hAnsi="Times New Roman" w:cs="Times New Roman"/>
          <w:sz w:val="24"/>
          <w:szCs w:val="24"/>
        </w:rPr>
        <w:t>Hovorilo sa tu o novom stavebnom zákon</w:t>
      </w:r>
      <w:r>
        <w:rPr>
          <w:rFonts w:ascii="Times New Roman" w:hAnsi="Times New Roman" w:cs="Times New Roman"/>
          <w:sz w:val="24"/>
          <w:szCs w:val="24"/>
        </w:rPr>
        <w:t xml:space="preserve">e, o odpadovom hospodárstve a euro fondoch. </w:t>
      </w:r>
    </w:p>
    <w:p w:rsidR="008109D4" w:rsidRPr="001367D5" w:rsidRDefault="008109D4" w:rsidP="00E3506D">
      <w:pPr>
        <w:jc w:val="both"/>
        <w:rPr>
          <w:sz w:val="24"/>
          <w:szCs w:val="24"/>
        </w:rPr>
      </w:pPr>
      <w:r>
        <w:t>k bodu č. 13/</w:t>
      </w:r>
      <w:r w:rsidRPr="00B07784">
        <w:rPr>
          <w:u w:val="single"/>
        </w:rPr>
        <w:t xml:space="preserve"> Návrh na uznesenie</w:t>
      </w:r>
      <w:r w:rsidRPr="00DD6C90">
        <w:t xml:space="preserve"> </w:t>
      </w:r>
    </w:p>
    <w:p w:rsidR="008109D4" w:rsidRPr="00DD6C90" w:rsidRDefault="008109D4" w:rsidP="00E3506D">
      <w:pPr>
        <w:pStyle w:val="NoSpacing"/>
      </w:pPr>
      <w:r>
        <w:t xml:space="preserve">k bodu č. </w:t>
      </w:r>
      <w:r w:rsidRPr="00DD6C90">
        <w:t>1</w:t>
      </w:r>
      <w:r>
        <w:t>4/</w:t>
      </w:r>
      <w:r w:rsidRPr="00DD6C90">
        <w:t xml:space="preserve"> </w:t>
      </w:r>
      <w:r w:rsidRPr="001367D5">
        <w:rPr>
          <w:u w:val="single"/>
        </w:rPr>
        <w:t>Záver</w:t>
      </w:r>
    </w:p>
    <w:p w:rsidR="008109D4" w:rsidRPr="007F25FF" w:rsidRDefault="008109D4" w:rsidP="00E3506D">
      <w:pPr>
        <w:tabs>
          <w:tab w:val="left" w:pos="0"/>
        </w:tabs>
        <w:rPr>
          <w:rStyle w:val="Silnzvraznenie"/>
          <w:b w:val="0"/>
          <w:bCs w:val="0"/>
          <w:sz w:val="24"/>
          <w:szCs w:val="24"/>
        </w:rPr>
      </w:pPr>
      <w:r>
        <w:rPr>
          <w:sz w:val="24"/>
          <w:szCs w:val="24"/>
        </w:rPr>
        <w:t xml:space="preserve">   Po ukončení programu starosta obce poďakoval všetkým prítomným za ich aktívnu účasť. </w:t>
      </w:r>
    </w:p>
    <w:p w:rsidR="008109D4" w:rsidRDefault="008109D4" w:rsidP="00E3506D">
      <w:pPr>
        <w:tabs>
          <w:tab w:val="left" w:pos="1268"/>
        </w:tabs>
        <w:rPr>
          <w:rStyle w:val="Silnzvraznenie"/>
          <w:rFonts w:ascii="Times New Roman" w:hAnsi="Times New Roman" w:cs="Times New Roman"/>
          <w:b w:val="0"/>
          <w:bCs w:val="0"/>
          <w:sz w:val="24"/>
          <w:szCs w:val="24"/>
        </w:rPr>
      </w:pPr>
    </w:p>
    <w:p w:rsidR="008109D4" w:rsidRPr="008B721B" w:rsidRDefault="008109D4" w:rsidP="00E3506D">
      <w:pPr>
        <w:tabs>
          <w:tab w:val="left" w:pos="1268"/>
        </w:tabs>
        <w:rPr>
          <w:rStyle w:val="Silnzvraznenie"/>
          <w:rFonts w:ascii="Times New Roman" w:hAnsi="Times New Roman" w:cs="Times New Roman"/>
          <w:b w:val="0"/>
          <w:bCs w:val="0"/>
          <w:sz w:val="24"/>
          <w:szCs w:val="24"/>
        </w:rPr>
      </w:pPr>
      <w:r w:rsidRPr="008B721B">
        <w:rPr>
          <w:rStyle w:val="Silnzvraznenie"/>
          <w:rFonts w:ascii="Times New Roman" w:hAnsi="Times New Roman" w:cs="Times New Roman"/>
          <w:b w:val="0"/>
          <w:bCs w:val="0"/>
          <w:sz w:val="24"/>
          <w:szCs w:val="24"/>
        </w:rPr>
        <w:t xml:space="preserve">Overovatelia zápisnice: </w:t>
      </w:r>
      <w:r w:rsidRPr="008B721B">
        <w:rPr>
          <w:rStyle w:val="Silnzvraznenie"/>
          <w:rFonts w:ascii="Times New Roman" w:hAnsi="Times New Roman" w:cs="Times New Roman"/>
          <w:b w:val="0"/>
          <w:bCs w:val="0"/>
          <w:sz w:val="24"/>
          <w:szCs w:val="24"/>
        </w:rPr>
        <w:tab/>
      </w:r>
      <w:r w:rsidRPr="008B721B">
        <w:rPr>
          <w:rStyle w:val="Silnzvraznenie"/>
          <w:rFonts w:ascii="Times New Roman" w:hAnsi="Times New Roman" w:cs="Times New Roman"/>
          <w:b w:val="0"/>
          <w:bCs w:val="0"/>
          <w:sz w:val="24"/>
          <w:szCs w:val="24"/>
        </w:rPr>
        <w:tab/>
      </w:r>
      <w:r w:rsidRPr="008B721B">
        <w:rPr>
          <w:rStyle w:val="Silnzvraznenie"/>
          <w:rFonts w:ascii="Times New Roman" w:hAnsi="Times New Roman" w:cs="Times New Roman"/>
          <w:b w:val="0"/>
          <w:bCs w:val="0"/>
          <w:sz w:val="24"/>
          <w:szCs w:val="24"/>
        </w:rPr>
        <w:tab/>
      </w:r>
      <w:r w:rsidRPr="008B721B">
        <w:rPr>
          <w:rStyle w:val="Silnzvraznenie"/>
          <w:rFonts w:ascii="Times New Roman" w:hAnsi="Times New Roman" w:cs="Times New Roman"/>
          <w:b w:val="0"/>
          <w:bCs w:val="0"/>
          <w:sz w:val="24"/>
          <w:szCs w:val="24"/>
        </w:rPr>
        <w:tab/>
        <w:t xml:space="preserve">   Starosta obce:</w:t>
      </w:r>
    </w:p>
    <w:p w:rsidR="008109D4" w:rsidRPr="008B721B" w:rsidRDefault="008109D4" w:rsidP="00E3506D">
      <w:pPr>
        <w:tabs>
          <w:tab w:val="left" w:pos="1268"/>
        </w:tabs>
        <w:rPr>
          <w:rStyle w:val="Silnzvraznenie"/>
          <w:rFonts w:ascii="Times New Roman" w:hAnsi="Times New Roman" w:cs="Times New Roman"/>
          <w:b w:val="0"/>
          <w:bCs w:val="0"/>
          <w:sz w:val="24"/>
          <w:szCs w:val="24"/>
        </w:rPr>
      </w:pPr>
      <w:r w:rsidRPr="008B721B">
        <w:rPr>
          <w:rStyle w:val="Silnzvraznenie"/>
          <w:rFonts w:ascii="Times New Roman" w:hAnsi="Times New Roman" w:cs="Times New Roman"/>
          <w:b w:val="0"/>
          <w:bCs w:val="0"/>
          <w:sz w:val="24"/>
          <w:szCs w:val="24"/>
        </w:rPr>
        <w:t>Jozef  Macko                                                                Ondrej Jusko</w:t>
      </w:r>
    </w:p>
    <w:p w:rsidR="008109D4" w:rsidRDefault="008109D4" w:rsidP="00E3506D">
      <w:pPr>
        <w:tabs>
          <w:tab w:val="left" w:pos="0"/>
        </w:tabs>
        <w:jc w:val="both"/>
        <w:rPr>
          <w:rFonts w:ascii="Times New Roman" w:hAnsi="Times New Roman" w:cs="Times New Roman"/>
          <w:sz w:val="24"/>
          <w:szCs w:val="24"/>
        </w:rPr>
      </w:pPr>
      <w:r>
        <w:rPr>
          <w:rFonts w:ascii="Times New Roman" w:hAnsi="Times New Roman" w:cs="Times New Roman"/>
          <w:sz w:val="24"/>
          <w:szCs w:val="24"/>
        </w:rPr>
        <w:t>Štefan Juhás</w:t>
      </w:r>
    </w:p>
    <w:p w:rsidR="008109D4" w:rsidRDefault="008109D4" w:rsidP="00E3506D">
      <w:pPr>
        <w:tabs>
          <w:tab w:val="left" w:pos="0"/>
        </w:tabs>
        <w:jc w:val="both"/>
        <w:rPr>
          <w:rFonts w:ascii="Times New Roman" w:hAnsi="Times New Roman" w:cs="Times New Roman"/>
          <w:sz w:val="24"/>
          <w:szCs w:val="24"/>
        </w:rPr>
      </w:pPr>
    </w:p>
    <w:p w:rsidR="008109D4" w:rsidRDefault="008109D4"/>
    <w:sectPr w:rsidR="008109D4" w:rsidSect="00D627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15A"/>
    <w:rsid w:val="0010757E"/>
    <w:rsid w:val="001333B7"/>
    <w:rsid w:val="001367D5"/>
    <w:rsid w:val="00302E56"/>
    <w:rsid w:val="00453C3B"/>
    <w:rsid w:val="004E131E"/>
    <w:rsid w:val="00526153"/>
    <w:rsid w:val="00667E63"/>
    <w:rsid w:val="00744599"/>
    <w:rsid w:val="007E4497"/>
    <w:rsid w:val="007F25FF"/>
    <w:rsid w:val="008109D4"/>
    <w:rsid w:val="008549C0"/>
    <w:rsid w:val="008B721B"/>
    <w:rsid w:val="008C5AD0"/>
    <w:rsid w:val="00995FB7"/>
    <w:rsid w:val="009E07C7"/>
    <w:rsid w:val="00A07116"/>
    <w:rsid w:val="00AD715A"/>
    <w:rsid w:val="00B07784"/>
    <w:rsid w:val="00C146BA"/>
    <w:rsid w:val="00C31C98"/>
    <w:rsid w:val="00D627A7"/>
    <w:rsid w:val="00DA7404"/>
    <w:rsid w:val="00DC6E98"/>
    <w:rsid w:val="00DC6F9C"/>
    <w:rsid w:val="00DD6C90"/>
    <w:rsid w:val="00DF7F74"/>
    <w:rsid w:val="00E3506D"/>
    <w:rsid w:val="00E41F0C"/>
    <w:rsid w:val="00E422AF"/>
    <w:rsid w:val="00E453ED"/>
    <w:rsid w:val="00E95E69"/>
    <w:rsid w:val="00EE6B18"/>
    <w:rsid w:val="00FE7325"/>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6D"/>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lnzvraznenie">
    <w:name w:val="Silné zvýraznenie"/>
    <w:basedOn w:val="DefaultParagraphFont"/>
    <w:uiPriority w:val="99"/>
    <w:rsid w:val="00E3506D"/>
    <w:rPr>
      <w:b/>
      <w:bCs/>
    </w:rPr>
  </w:style>
  <w:style w:type="paragraph" w:customStyle="1" w:styleId="Odsekzoznamu1">
    <w:name w:val="Odsek zoznamu1"/>
    <w:basedOn w:val="Normal"/>
    <w:uiPriority w:val="99"/>
    <w:rsid w:val="00E3506D"/>
    <w:pPr>
      <w:spacing w:after="0" w:line="360" w:lineRule="auto"/>
      <w:ind w:left="720"/>
      <w:jc w:val="both"/>
    </w:pPr>
  </w:style>
  <w:style w:type="paragraph" w:styleId="NoSpacing">
    <w:name w:val="No Spacing"/>
    <w:uiPriority w:val="99"/>
    <w:qFormat/>
    <w:rsid w:val="00E3506D"/>
    <w:rPr>
      <w:rFonts w:cs="Calibri"/>
    </w:rPr>
  </w:style>
  <w:style w:type="paragraph" w:customStyle="1" w:styleId="Odsekzoznamu3">
    <w:name w:val="Odsek zoznamu3"/>
    <w:basedOn w:val="Normal"/>
    <w:uiPriority w:val="99"/>
    <w:rsid w:val="00E3506D"/>
    <w:pPr>
      <w:spacing w:after="0" w:line="360" w:lineRule="auto"/>
      <w:ind w:left="72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3</Pages>
  <Words>820</Words>
  <Characters>4676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i s n i c a</dc:title>
  <dc:subject/>
  <dc:creator>obec vysny klatov</dc:creator>
  <cp:keywords/>
  <dc:description/>
  <cp:lastModifiedBy>Pocitac</cp:lastModifiedBy>
  <cp:revision>4</cp:revision>
  <dcterms:created xsi:type="dcterms:W3CDTF">2021-06-02T15:18:00Z</dcterms:created>
  <dcterms:modified xsi:type="dcterms:W3CDTF">2021-06-03T05:56:00Z</dcterms:modified>
</cp:coreProperties>
</file>